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32" w:rsidRDefault="000A5832" w:rsidP="000A5832">
      <w:pPr>
        <w:widowControl w:val="0"/>
        <w:tabs>
          <w:tab w:val="left" w:pos="15640"/>
        </w:tabs>
        <w:spacing w:line="240" w:lineRule="auto"/>
        <w:ind w:left="2710" w:right="-20"/>
        <w:rPr>
          <w:rFonts w:ascii="Times New Roman" w:eastAsia="Consolas" w:hAnsi="Times New Roman" w:cs="Times New Roman"/>
          <w:color w:val="000000"/>
          <w:szCs w:val="49"/>
        </w:rPr>
      </w:pPr>
    </w:p>
    <w:p w:rsidR="000A5832" w:rsidRPr="000A5832" w:rsidRDefault="000A5832" w:rsidP="000A5832">
      <w:pPr>
        <w:widowControl w:val="0"/>
        <w:tabs>
          <w:tab w:val="left" w:pos="15640"/>
        </w:tabs>
        <w:spacing w:line="240" w:lineRule="auto"/>
        <w:ind w:right="-20"/>
        <w:jc w:val="center"/>
        <w:rPr>
          <w:rFonts w:ascii="Times New Roman" w:eastAsia="Consolas" w:hAnsi="Times New Roman" w:cs="Times New Roman"/>
          <w:b/>
          <w:color w:val="000000"/>
          <w:sz w:val="28"/>
          <w:szCs w:val="49"/>
        </w:rPr>
      </w:pPr>
      <w:r w:rsidRPr="000A5832">
        <w:rPr>
          <w:rFonts w:ascii="Times New Roman" w:eastAsia="Consolas" w:hAnsi="Times New Roman" w:cs="Times New Roman"/>
          <w:b/>
          <w:color w:val="000000"/>
          <w:sz w:val="28"/>
          <w:szCs w:val="49"/>
        </w:rPr>
        <w:t>РОССИЙСКАЯ ФЕДЕРАЦИЯ</w:t>
      </w:r>
    </w:p>
    <w:p w:rsidR="000A5832" w:rsidRPr="000A5832" w:rsidRDefault="000A5832" w:rsidP="000A5832">
      <w:pPr>
        <w:widowControl w:val="0"/>
        <w:tabs>
          <w:tab w:val="left" w:pos="15640"/>
        </w:tabs>
        <w:spacing w:line="240" w:lineRule="auto"/>
        <w:ind w:right="-20"/>
        <w:jc w:val="center"/>
        <w:rPr>
          <w:rFonts w:ascii="Times New Roman" w:eastAsia="Consolas" w:hAnsi="Times New Roman" w:cs="Times New Roman"/>
          <w:b/>
          <w:color w:val="000000"/>
          <w:sz w:val="28"/>
          <w:szCs w:val="49"/>
        </w:rPr>
      </w:pPr>
      <w:r w:rsidRPr="000A5832">
        <w:rPr>
          <w:rFonts w:ascii="Times New Roman" w:eastAsia="Consolas" w:hAnsi="Times New Roman" w:cs="Times New Roman"/>
          <w:b/>
          <w:color w:val="000000"/>
          <w:sz w:val="28"/>
          <w:szCs w:val="49"/>
        </w:rPr>
        <w:t>ИРКУТСКАЯ ОБЛАСТЬ</w:t>
      </w:r>
    </w:p>
    <w:p w:rsidR="000A5832" w:rsidRPr="000A5832" w:rsidRDefault="000A5832" w:rsidP="000A5832">
      <w:pPr>
        <w:widowControl w:val="0"/>
        <w:tabs>
          <w:tab w:val="left" w:pos="15640"/>
        </w:tabs>
        <w:spacing w:line="240" w:lineRule="auto"/>
        <w:ind w:right="-20"/>
        <w:jc w:val="center"/>
        <w:rPr>
          <w:rFonts w:ascii="Times New Roman" w:eastAsia="Consolas" w:hAnsi="Times New Roman" w:cs="Times New Roman"/>
          <w:b/>
          <w:color w:val="000000"/>
          <w:sz w:val="28"/>
          <w:szCs w:val="49"/>
        </w:rPr>
      </w:pPr>
      <w:r w:rsidRPr="000A5832">
        <w:rPr>
          <w:rFonts w:ascii="Times New Roman" w:eastAsia="Consolas" w:hAnsi="Times New Roman" w:cs="Times New Roman"/>
          <w:b/>
          <w:color w:val="000000"/>
          <w:sz w:val="28"/>
          <w:szCs w:val="49"/>
        </w:rPr>
        <w:t>МАМСКО - ЧУЙСКИЙ РАЙОН</w:t>
      </w:r>
    </w:p>
    <w:p w:rsidR="000A5832" w:rsidRPr="000A5832" w:rsidRDefault="000A5832" w:rsidP="000A5832">
      <w:pPr>
        <w:widowControl w:val="0"/>
        <w:tabs>
          <w:tab w:val="left" w:pos="15640"/>
        </w:tabs>
        <w:spacing w:line="240" w:lineRule="auto"/>
        <w:ind w:right="-20"/>
        <w:jc w:val="center"/>
        <w:rPr>
          <w:rFonts w:ascii="Times New Roman" w:eastAsia="Consolas" w:hAnsi="Times New Roman" w:cs="Times New Roman"/>
          <w:b/>
          <w:color w:val="000000"/>
          <w:sz w:val="28"/>
          <w:szCs w:val="49"/>
        </w:rPr>
      </w:pPr>
      <w:r w:rsidRPr="000A5832">
        <w:rPr>
          <w:rFonts w:ascii="Times New Roman" w:eastAsia="Consolas" w:hAnsi="Times New Roman" w:cs="Times New Roman"/>
          <w:b/>
          <w:color w:val="000000"/>
          <w:sz w:val="28"/>
          <w:szCs w:val="49"/>
        </w:rPr>
        <w:t>ЛУГОВСКОЕ ГОРОДСКОЕ ПОСЕЛЕНИЕ</w:t>
      </w:r>
    </w:p>
    <w:p w:rsidR="000A5832" w:rsidRPr="000A5832" w:rsidRDefault="000A5832" w:rsidP="000A5832">
      <w:pPr>
        <w:widowControl w:val="0"/>
        <w:tabs>
          <w:tab w:val="left" w:pos="15640"/>
        </w:tabs>
        <w:spacing w:line="240" w:lineRule="auto"/>
        <w:ind w:right="-20"/>
        <w:jc w:val="center"/>
        <w:rPr>
          <w:rFonts w:ascii="Times New Roman" w:eastAsia="Consolas" w:hAnsi="Times New Roman" w:cs="Times New Roman"/>
          <w:b/>
          <w:color w:val="000000"/>
          <w:sz w:val="28"/>
          <w:szCs w:val="49"/>
        </w:rPr>
      </w:pPr>
      <w:r w:rsidRPr="000A5832">
        <w:rPr>
          <w:rFonts w:ascii="Times New Roman" w:eastAsia="Consolas" w:hAnsi="Times New Roman" w:cs="Times New Roman"/>
          <w:b/>
          <w:color w:val="000000"/>
          <w:sz w:val="28"/>
          <w:szCs w:val="49"/>
        </w:rPr>
        <w:t>АДМИНИСТРАЦИЯ</w:t>
      </w:r>
    </w:p>
    <w:p w:rsidR="000A5832" w:rsidRPr="000A5832" w:rsidRDefault="000A5832" w:rsidP="000A5832">
      <w:pPr>
        <w:widowControl w:val="0"/>
        <w:tabs>
          <w:tab w:val="left" w:pos="15640"/>
        </w:tabs>
        <w:spacing w:line="240" w:lineRule="auto"/>
        <w:ind w:right="-20"/>
        <w:jc w:val="center"/>
        <w:rPr>
          <w:rFonts w:ascii="Times New Roman" w:eastAsia="Consolas" w:hAnsi="Times New Roman" w:cs="Times New Roman"/>
          <w:b/>
          <w:color w:val="000000"/>
          <w:sz w:val="28"/>
          <w:szCs w:val="49"/>
        </w:rPr>
      </w:pPr>
      <w:r w:rsidRPr="000A5832">
        <w:rPr>
          <w:rFonts w:ascii="Times New Roman" w:eastAsia="Consolas" w:hAnsi="Times New Roman" w:cs="Times New Roman"/>
          <w:b/>
          <w:color w:val="000000"/>
          <w:sz w:val="28"/>
          <w:szCs w:val="49"/>
        </w:rPr>
        <w:t>ПОСТАНОВЛЕНИЕ</w:t>
      </w:r>
    </w:p>
    <w:p w:rsidR="000A5832" w:rsidRPr="000A5832" w:rsidRDefault="000A5832" w:rsidP="000A5832">
      <w:pPr>
        <w:widowControl w:val="0"/>
        <w:tabs>
          <w:tab w:val="left" w:pos="15640"/>
        </w:tabs>
        <w:spacing w:line="240" w:lineRule="auto"/>
        <w:ind w:right="-20"/>
        <w:jc w:val="center"/>
        <w:rPr>
          <w:rFonts w:ascii="Times New Roman" w:eastAsia="Consolas" w:hAnsi="Times New Roman" w:cs="Times New Roman"/>
          <w:b/>
          <w:color w:val="000000"/>
          <w:sz w:val="28"/>
          <w:szCs w:val="49"/>
        </w:rPr>
      </w:pPr>
    </w:p>
    <w:p w:rsidR="000A5832" w:rsidRDefault="000A5832" w:rsidP="000A5832">
      <w:pPr>
        <w:widowControl w:val="0"/>
        <w:tabs>
          <w:tab w:val="left" w:pos="15640"/>
        </w:tabs>
        <w:spacing w:line="240" w:lineRule="auto"/>
        <w:ind w:left="2710" w:right="-20"/>
        <w:rPr>
          <w:rFonts w:ascii="Times New Roman" w:eastAsia="Consolas" w:hAnsi="Times New Roman" w:cs="Times New Roman"/>
          <w:color w:val="000000"/>
          <w:szCs w:val="49"/>
        </w:rPr>
      </w:pPr>
    </w:p>
    <w:p w:rsidR="000A5832" w:rsidRDefault="000A5832" w:rsidP="000A5832">
      <w:pPr>
        <w:widowControl w:val="0"/>
        <w:tabs>
          <w:tab w:val="left" w:pos="15640"/>
        </w:tabs>
        <w:spacing w:line="240" w:lineRule="auto"/>
        <w:ind w:left="2710" w:right="-20"/>
        <w:rPr>
          <w:rFonts w:ascii="Times New Roman" w:eastAsia="Consolas" w:hAnsi="Times New Roman" w:cs="Times New Roman"/>
          <w:color w:val="000000"/>
          <w:szCs w:val="49"/>
        </w:rPr>
      </w:pPr>
    </w:p>
    <w:p w:rsidR="000A5832" w:rsidRPr="000A5832" w:rsidRDefault="000A5832" w:rsidP="000A5832">
      <w:pPr>
        <w:widowControl w:val="0"/>
        <w:tabs>
          <w:tab w:val="left" w:pos="15640"/>
        </w:tabs>
        <w:spacing w:line="240" w:lineRule="auto"/>
        <w:ind w:left="567" w:right="-20"/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49"/>
        </w:rPr>
        <w:t xml:space="preserve">   </w:t>
      </w:r>
      <w:r w:rsidR="006F7C54" w:rsidRPr="000A5832">
        <w:rPr>
          <w:rFonts w:ascii="Times New Roman" w:eastAsia="Consolas" w:hAnsi="Times New Roman" w:cs="Times New Roman"/>
          <w:color w:val="000000"/>
          <w:sz w:val="28"/>
          <w:szCs w:val="49"/>
        </w:rPr>
        <w:t xml:space="preserve">02 мая </w:t>
      </w:r>
      <w:r w:rsidR="006F7C54" w:rsidRPr="000A5832">
        <w:rPr>
          <w:rFonts w:ascii="Times New Roman" w:eastAsia="Consolas" w:hAnsi="Times New Roman" w:cs="Times New Roman"/>
          <w:color w:val="000000"/>
          <w:position w:val="-1"/>
          <w:sz w:val="28"/>
          <w:szCs w:val="49"/>
        </w:rPr>
        <w:t>2023</w:t>
      </w:r>
      <w:r w:rsidRPr="000A5832">
        <w:rPr>
          <w:rFonts w:ascii="Times New Roman" w:eastAsia="Consolas" w:hAnsi="Times New Roman" w:cs="Times New Roman"/>
          <w:color w:val="000000"/>
          <w:position w:val="-1"/>
          <w:sz w:val="28"/>
          <w:szCs w:val="49"/>
        </w:rPr>
        <w:t xml:space="preserve"> г</w:t>
      </w:r>
      <w:r w:rsidRPr="000A5832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.                                                 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                           </w:t>
      </w:r>
      <w:r w:rsidRPr="000A5832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         №26</w:t>
      </w:r>
    </w:p>
    <w:p w:rsidR="006F7C54" w:rsidRPr="000A5832" w:rsidRDefault="006F7C54" w:rsidP="000A5832">
      <w:pPr>
        <w:widowControl w:val="0"/>
        <w:tabs>
          <w:tab w:val="left" w:pos="15640"/>
        </w:tabs>
        <w:spacing w:line="240" w:lineRule="auto"/>
        <w:ind w:left="567" w:right="-20"/>
        <w:rPr>
          <w:rFonts w:ascii="Times New Roman" w:eastAsia="Consolas" w:hAnsi="Times New Roman" w:cs="Times New Roman"/>
          <w:position w:val="-11"/>
          <w:szCs w:val="49"/>
        </w:rPr>
      </w:pPr>
      <w:r w:rsidRPr="000A5832">
        <w:rPr>
          <w:rFonts w:ascii="Times New Roman" w:eastAsia="Consolas" w:hAnsi="Times New Roman" w:cs="Times New Roman"/>
          <w:position w:val="-2"/>
          <w:szCs w:val="49"/>
        </w:rPr>
        <w:tab/>
      </w:r>
      <w:r w:rsidRPr="000A5832">
        <w:rPr>
          <w:rFonts w:ascii="Times New Roman" w:eastAsia="Consolas" w:hAnsi="Times New Roman" w:cs="Times New Roman"/>
          <w:color w:val="000000"/>
          <w:position w:val="-10"/>
          <w:szCs w:val="49"/>
        </w:rPr>
        <w:t>№ 2</w:t>
      </w:r>
      <w:r w:rsidRPr="000A5832">
        <w:rPr>
          <w:rFonts w:ascii="Times New Roman" w:eastAsia="Consolas" w:hAnsi="Times New Roman" w:cs="Times New Roman"/>
          <w:color w:val="000000"/>
          <w:position w:val="-11"/>
          <w:szCs w:val="49"/>
        </w:rPr>
        <w:t>6</w:t>
      </w:r>
    </w:p>
    <w:p w:rsidR="006F7C54" w:rsidRPr="000A5832" w:rsidRDefault="000A5832" w:rsidP="000A5832">
      <w:pPr>
        <w:widowControl w:val="0"/>
        <w:spacing w:line="240" w:lineRule="auto"/>
        <w:ind w:right="141"/>
        <w:jc w:val="center"/>
        <w:rPr>
          <w:rFonts w:ascii="Times New Roman" w:eastAsia="Consolas" w:hAnsi="Times New Roman" w:cs="Times New Roman"/>
          <w:b/>
          <w:color w:val="000000"/>
          <w:sz w:val="28"/>
          <w:szCs w:val="48"/>
        </w:rPr>
      </w:pPr>
      <w:r w:rsidRPr="000A5832">
        <w:rPr>
          <w:rFonts w:ascii="Times New Roman" w:eastAsia="Consolas" w:hAnsi="Times New Roman" w:cs="Times New Roman"/>
          <w:b/>
          <w:color w:val="000000"/>
          <w:sz w:val="28"/>
          <w:szCs w:val="48"/>
        </w:rPr>
        <w:t xml:space="preserve">ОБ </w:t>
      </w:r>
      <w:r w:rsidR="006F7C54" w:rsidRPr="000A5832">
        <w:rPr>
          <w:rFonts w:ascii="Times New Roman" w:eastAsia="Consolas" w:hAnsi="Times New Roman" w:cs="Times New Roman"/>
          <w:b/>
          <w:color w:val="000000"/>
          <w:sz w:val="28"/>
          <w:szCs w:val="48"/>
        </w:rPr>
        <w:t>У</w:t>
      </w:r>
      <w:r w:rsidRPr="000A5832">
        <w:rPr>
          <w:rFonts w:ascii="Times New Roman" w:eastAsia="Consolas" w:hAnsi="Times New Roman" w:cs="Times New Roman"/>
          <w:b/>
          <w:color w:val="000000"/>
          <w:sz w:val="28"/>
          <w:szCs w:val="48"/>
        </w:rPr>
        <w:t xml:space="preserve">ТВЕРЖДЕНИИ ОТЧЕТА ОБ ИСПОЛНЕНИИ </w:t>
      </w:r>
      <w:r w:rsidR="006F7C54" w:rsidRPr="000A5832">
        <w:rPr>
          <w:rFonts w:ascii="Times New Roman" w:eastAsia="Consolas" w:hAnsi="Times New Roman" w:cs="Times New Roman"/>
          <w:b/>
          <w:color w:val="000000"/>
          <w:sz w:val="28"/>
          <w:szCs w:val="48"/>
        </w:rPr>
        <w:t>БЮДЖЕТА</w:t>
      </w:r>
      <w:r w:rsidRPr="000A5832">
        <w:rPr>
          <w:rFonts w:ascii="Times New Roman" w:eastAsia="Consolas" w:hAnsi="Times New Roman" w:cs="Times New Roman"/>
          <w:b/>
          <w:color w:val="000000"/>
          <w:sz w:val="28"/>
          <w:szCs w:val="48"/>
        </w:rPr>
        <w:t xml:space="preserve"> ЛУГОВСКОГО ГОРОДСКОГО </w:t>
      </w:r>
      <w:r w:rsidR="006F7C54" w:rsidRPr="000A5832">
        <w:rPr>
          <w:rFonts w:ascii="Times New Roman" w:eastAsia="Consolas" w:hAnsi="Times New Roman" w:cs="Times New Roman"/>
          <w:b/>
          <w:color w:val="000000"/>
          <w:sz w:val="28"/>
          <w:szCs w:val="48"/>
        </w:rPr>
        <w:t>ПОСЕЛЕНИЯ 1 КВАРТАЛ 2023 ГОДА</w:t>
      </w:r>
    </w:p>
    <w:p w:rsidR="006F7C54" w:rsidRPr="000A5832" w:rsidRDefault="006F7C54" w:rsidP="000A5832">
      <w:pPr>
        <w:spacing w:line="240" w:lineRule="auto"/>
        <w:jc w:val="center"/>
        <w:rPr>
          <w:rFonts w:ascii="Times New Roman" w:eastAsia="Consolas" w:hAnsi="Times New Roman" w:cs="Times New Roman"/>
          <w:sz w:val="14"/>
          <w:szCs w:val="24"/>
        </w:rPr>
      </w:pPr>
    </w:p>
    <w:p w:rsidR="006F7C54" w:rsidRPr="000A5832" w:rsidRDefault="006F7C54" w:rsidP="006F7C54">
      <w:pPr>
        <w:spacing w:line="240" w:lineRule="auto"/>
        <w:jc w:val="both"/>
        <w:rPr>
          <w:rFonts w:ascii="Times New Roman" w:eastAsia="Consolas" w:hAnsi="Times New Roman" w:cs="Times New Roman"/>
          <w:sz w:val="8"/>
          <w:szCs w:val="24"/>
        </w:rPr>
      </w:pPr>
    </w:p>
    <w:p w:rsidR="006F7C54" w:rsidRPr="000A5832" w:rsidRDefault="006F7C54" w:rsidP="006F7C54">
      <w:pPr>
        <w:spacing w:after="17" w:line="240" w:lineRule="auto"/>
        <w:jc w:val="both"/>
        <w:rPr>
          <w:rFonts w:ascii="Times New Roman" w:eastAsia="Consolas" w:hAnsi="Times New Roman" w:cs="Times New Roman"/>
          <w:sz w:val="2"/>
          <w:szCs w:val="16"/>
        </w:rPr>
      </w:pPr>
    </w:p>
    <w:p w:rsidR="000A5832" w:rsidRPr="000A5832" w:rsidRDefault="006F7C54" w:rsidP="00A34C11">
      <w:pPr>
        <w:widowControl w:val="0"/>
        <w:tabs>
          <w:tab w:val="left" w:pos="9214"/>
        </w:tabs>
        <w:spacing w:line="240" w:lineRule="auto"/>
        <w:ind w:right="141" w:firstLine="709"/>
        <w:jc w:val="both"/>
        <w:rPr>
          <w:rFonts w:ascii="Times New Roman" w:eastAsia="Consolas" w:hAnsi="Times New Roman" w:cs="Times New Roman"/>
          <w:position w:val="-13"/>
          <w:sz w:val="32"/>
          <w:szCs w:val="47"/>
        </w:rPr>
      </w:pPr>
      <w:r w:rsidRPr="000A5832">
        <w:rPr>
          <w:rFonts w:ascii="Times New Roman" w:eastAsia="Consolas" w:hAnsi="Times New Roman" w:cs="Times New Roman"/>
          <w:color w:val="000000"/>
          <w:sz w:val="28"/>
          <w:szCs w:val="42"/>
        </w:rPr>
        <w:t xml:space="preserve">В  </w:t>
      </w:r>
      <w:proofErr w:type="spellStart"/>
      <w:r w:rsidR="000A5832" w:rsidRPr="000A5832">
        <w:rPr>
          <w:rFonts w:ascii="Times New Roman" w:eastAsia="Consolas" w:hAnsi="Times New Roman" w:cs="Times New Roman"/>
          <w:color w:val="000000"/>
          <w:sz w:val="28"/>
          <w:szCs w:val="42"/>
        </w:rPr>
        <w:t>соответсвии</w:t>
      </w:r>
      <w:proofErr w:type="spellEnd"/>
      <w:r w:rsidR="000A5832" w:rsidRPr="000A5832">
        <w:rPr>
          <w:rFonts w:ascii="Times New Roman" w:eastAsia="Consolas" w:hAnsi="Times New Roman" w:cs="Times New Roman"/>
          <w:color w:val="000000"/>
          <w:sz w:val="28"/>
          <w:szCs w:val="42"/>
        </w:rPr>
        <w:t xml:space="preserve"> со статьями 157,158 </w:t>
      </w:r>
      <w:r w:rsidRPr="000A5832">
        <w:rPr>
          <w:rFonts w:ascii="Times New Roman" w:eastAsia="Consolas" w:hAnsi="Times New Roman" w:cs="Times New Roman"/>
          <w:color w:val="000000"/>
          <w:sz w:val="28"/>
          <w:szCs w:val="42"/>
        </w:rPr>
        <w:t>Б</w:t>
      </w:r>
      <w:r w:rsidR="000A5832" w:rsidRPr="000A5832">
        <w:rPr>
          <w:rFonts w:ascii="Times New Roman" w:eastAsia="Consolas" w:hAnsi="Times New Roman" w:cs="Times New Roman"/>
          <w:color w:val="000000"/>
          <w:sz w:val="28"/>
          <w:szCs w:val="42"/>
        </w:rPr>
        <w:t>юджетно</w:t>
      </w:r>
      <w:r w:rsidRPr="000A5832">
        <w:rPr>
          <w:rFonts w:ascii="Times New Roman" w:eastAsia="Consolas" w:hAnsi="Times New Roman" w:cs="Times New Roman"/>
          <w:color w:val="000000"/>
          <w:sz w:val="28"/>
          <w:szCs w:val="42"/>
        </w:rPr>
        <w:t>го</w:t>
      </w:r>
      <w:r w:rsidR="000A5832" w:rsidRPr="000A5832">
        <w:rPr>
          <w:rFonts w:ascii="Times New Roman" w:eastAsia="Consolas" w:hAnsi="Times New Roman" w:cs="Times New Roman"/>
          <w:color w:val="000000"/>
          <w:sz w:val="28"/>
          <w:szCs w:val="42"/>
        </w:rPr>
        <w:t xml:space="preserve"> кодекса Российской Федерации, </w:t>
      </w:r>
      <w:r w:rsidRPr="000A5832">
        <w:rPr>
          <w:rFonts w:ascii="Times New Roman" w:eastAsia="Consolas" w:hAnsi="Times New Roman" w:cs="Times New Roman"/>
          <w:color w:val="000000"/>
          <w:sz w:val="28"/>
          <w:szCs w:val="42"/>
        </w:rPr>
        <w:t xml:space="preserve">руководствуясь Уставом Луговского муниципального образования </w:t>
      </w:r>
      <w:proofErr w:type="spellStart"/>
      <w:r w:rsidRPr="000A5832">
        <w:rPr>
          <w:rFonts w:ascii="Times New Roman" w:eastAsia="Consolas" w:hAnsi="Times New Roman" w:cs="Times New Roman"/>
          <w:color w:val="000000"/>
          <w:sz w:val="28"/>
          <w:szCs w:val="42"/>
        </w:rPr>
        <w:t>Мамско</w:t>
      </w:r>
      <w:proofErr w:type="spellEnd"/>
      <w:r w:rsidRPr="000A5832">
        <w:rPr>
          <w:rFonts w:ascii="Times New Roman" w:eastAsia="Consolas" w:hAnsi="Times New Roman" w:cs="Times New Roman"/>
          <w:color w:val="000000"/>
          <w:sz w:val="28"/>
          <w:szCs w:val="42"/>
        </w:rPr>
        <w:t xml:space="preserve"> – Чуйского района, Администрация Луговского городского поселения</w:t>
      </w:r>
    </w:p>
    <w:p w:rsidR="000A5832" w:rsidRPr="000A5832" w:rsidRDefault="000A5832" w:rsidP="000A5832">
      <w:pPr>
        <w:widowControl w:val="0"/>
        <w:spacing w:line="240" w:lineRule="auto"/>
        <w:ind w:left="569" w:right="1812" w:firstLine="1353"/>
        <w:jc w:val="both"/>
        <w:rPr>
          <w:rFonts w:ascii="Times New Roman" w:eastAsia="Consolas" w:hAnsi="Times New Roman" w:cs="Times New Roman"/>
          <w:position w:val="-13"/>
          <w:sz w:val="28"/>
          <w:szCs w:val="47"/>
        </w:rPr>
      </w:pPr>
    </w:p>
    <w:p w:rsidR="000A5832" w:rsidRDefault="000A5832" w:rsidP="000A5832">
      <w:pPr>
        <w:widowControl w:val="0"/>
        <w:spacing w:line="240" w:lineRule="auto"/>
        <w:ind w:left="569" w:right="1812" w:firstLine="1353"/>
        <w:jc w:val="both"/>
        <w:rPr>
          <w:rFonts w:ascii="Times New Roman" w:eastAsia="Consolas" w:hAnsi="Times New Roman" w:cs="Times New Roman"/>
          <w:position w:val="-13"/>
          <w:sz w:val="28"/>
          <w:szCs w:val="47"/>
        </w:rPr>
      </w:pPr>
    </w:p>
    <w:p w:rsidR="006F7C54" w:rsidRDefault="006F7C54" w:rsidP="000A5832">
      <w:pPr>
        <w:widowControl w:val="0"/>
        <w:spacing w:line="240" w:lineRule="auto"/>
        <w:ind w:left="569" w:right="1812" w:firstLine="1353"/>
        <w:jc w:val="center"/>
        <w:rPr>
          <w:rFonts w:ascii="Times New Roman" w:eastAsia="Consolas" w:hAnsi="Times New Roman" w:cs="Times New Roman"/>
          <w:b/>
          <w:color w:val="000000"/>
          <w:sz w:val="28"/>
          <w:szCs w:val="48"/>
        </w:rPr>
      </w:pPr>
      <w:r w:rsidRPr="000A5832">
        <w:rPr>
          <w:rFonts w:ascii="Times New Roman" w:eastAsia="Consolas" w:hAnsi="Times New Roman" w:cs="Times New Roman"/>
          <w:b/>
          <w:color w:val="000000"/>
          <w:sz w:val="28"/>
          <w:szCs w:val="48"/>
        </w:rPr>
        <w:t>ПОСТАНОВЛЯЕТ:</w:t>
      </w:r>
    </w:p>
    <w:p w:rsidR="000A5832" w:rsidRPr="000A5832" w:rsidRDefault="000A5832" w:rsidP="000A5832">
      <w:pPr>
        <w:widowControl w:val="0"/>
        <w:spacing w:line="240" w:lineRule="auto"/>
        <w:ind w:left="569" w:right="1812" w:firstLine="1353"/>
        <w:jc w:val="center"/>
        <w:rPr>
          <w:rFonts w:ascii="Times New Roman" w:eastAsia="Consolas" w:hAnsi="Times New Roman" w:cs="Times New Roman"/>
          <w:b/>
          <w:position w:val="-13"/>
          <w:sz w:val="36"/>
          <w:szCs w:val="47"/>
        </w:rPr>
      </w:pPr>
    </w:p>
    <w:p w:rsidR="006F7C54" w:rsidRPr="000A5832" w:rsidRDefault="006F7C54" w:rsidP="000A5832">
      <w:pPr>
        <w:widowControl w:val="0"/>
        <w:spacing w:line="240" w:lineRule="auto"/>
        <w:ind w:left="426" w:right="-20" w:hanging="426"/>
        <w:rPr>
          <w:rFonts w:ascii="Times New Roman" w:eastAsia="Consolas" w:hAnsi="Times New Roman" w:cs="Times New Roman"/>
          <w:color w:val="000000"/>
          <w:sz w:val="28"/>
          <w:szCs w:val="49"/>
        </w:rPr>
      </w:pPr>
      <w:r w:rsidRPr="000A5832">
        <w:rPr>
          <w:rFonts w:ascii="Times New Roman" w:eastAsia="Consolas" w:hAnsi="Times New Roman" w:cs="Times New Roman"/>
          <w:color w:val="000000"/>
          <w:sz w:val="28"/>
          <w:szCs w:val="49"/>
        </w:rPr>
        <w:t>1. Утвердить отчет об исполнени</w:t>
      </w:r>
      <w:r w:rsidR="000A5832">
        <w:rPr>
          <w:rFonts w:ascii="Times New Roman" w:eastAsia="Consolas" w:hAnsi="Times New Roman" w:cs="Times New Roman"/>
          <w:color w:val="000000"/>
          <w:sz w:val="28"/>
          <w:szCs w:val="49"/>
        </w:rPr>
        <w:t xml:space="preserve">и бюджета Луговского городского </w:t>
      </w:r>
      <w:r w:rsidRPr="000A5832">
        <w:rPr>
          <w:rFonts w:ascii="Times New Roman" w:eastAsia="Consolas" w:hAnsi="Times New Roman" w:cs="Times New Roman"/>
          <w:color w:val="000000"/>
          <w:sz w:val="28"/>
          <w:szCs w:val="49"/>
        </w:rPr>
        <w:t>поселения за 1 квартал 2023 года (прилагается).</w:t>
      </w:r>
    </w:p>
    <w:p w:rsidR="006F7C54" w:rsidRPr="000A5832" w:rsidRDefault="006F7C54" w:rsidP="000A5832">
      <w:pPr>
        <w:widowControl w:val="0"/>
        <w:spacing w:line="240" w:lineRule="auto"/>
        <w:ind w:left="653" w:right="-20" w:hanging="227"/>
        <w:rPr>
          <w:rFonts w:ascii="Times New Roman" w:eastAsia="Consolas" w:hAnsi="Times New Roman" w:cs="Times New Roman"/>
          <w:color w:val="000000"/>
          <w:sz w:val="28"/>
          <w:szCs w:val="49"/>
        </w:rPr>
      </w:pPr>
      <w:r w:rsidRPr="000A5832">
        <w:rPr>
          <w:rFonts w:ascii="Times New Roman" w:eastAsia="Consolas" w:hAnsi="Times New Roman" w:cs="Times New Roman"/>
          <w:color w:val="000000"/>
          <w:sz w:val="28"/>
          <w:szCs w:val="49"/>
        </w:rPr>
        <w:t>- по доходам в сумме 3816554,75  рублей</w:t>
      </w:r>
    </w:p>
    <w:p w:rsidR="006F7C54" w:rsidRPr="000A5832" w:rsidRDefault="006F7C54" w:rsidP="000A5832">
      <w:pPr>
        <w:widowControl w:val="0"/>
        <w:spacing w:line="240" w:lineRule="auto"/>
        <w:ind w:left="653" w:right="-20" w:hanging="227"/>
        <w:rPr>
          <w:rFonts w:ascii="Times New Roman" w:eastAsia="Consolas" w:hAnsi="Times New Roman" w:cs="Times New Roman"/>
          <w:color w:val="000000"/>
          <w:sz w:val="28"/>
          <w:szCs w:val="49"/>
        </w:rPr>
      </w:pPr>
      <w:r w:rsidRPr="000A5832">
        <w:rPr>
          <w:rFonts w:ascii="Times New Roman" w:eastAsia="Consolas" w:hAnsi="Times New Roman" w:cs="Times New Roman"/>
          <w:color w:val="000000"/>
          <w:sz w:val="28"/>
          <w:szCs w:val="49"/>
        </w:rPr>
        <w:t>- по расходам в сумме 2516573,03 рублей</w:t>
      </w:r>
    </w:p>
    <w:p w:rsidR="006F7C54" w:rsidRPr="000A5832" w:rsidRDefault="006F7C54" w:rsidP="000A5832">
      <w:pPr>
        <w:widowControl w:val="0"/>
        <w:spacing w:line="240" w:lineRule="auto"/>
        <w:ind w:left="653" w:right="-20" w:hanging="227"/>
        <w:rPr>
          <w:rFonts w:ascii="Times New Roman" w:eastAsia="Consolas" w:hAnsi="Times New Roman" w:cs="Times New Roman"/>
          <w:color w:val="000000"/>
          <w:sz w:val="28"/>
          <w:szCs w:val="49"/>
        </w:rPr>
      </w:pPr>
      <w:r w:rsidRPr="000A5832">
        <w:rPr>
          <w:rFonts w:ascii="Times New Roman" w:eastAsia="Consolas" w:hAnsi="Times New Roman" w:cs="Times New Roman"/>
          <w:color w:val="000000"/>
          <w:sz w:val="28"/>
          <w:szCs w:val="49"/>
        </w:rPr>
        <w:t>- дефицит бюджета в сумме 1299981,72 рублей</w:t>
      </w:r>
    </w:p>
    <w:p w:rsidR="006F7C54" w:rsidRPr="000A5832" w:rsidRDefault="006F7C54" w:rsidP="000A5832">
      <w:pPr>
        <w:widowControl w:val="0"/>
        <w:spacing w:line="240" w:lineRule="auto"/>
        <w:ind w:right="-20"/>
        <w:rPr>
          <w:rFonts w:ascii="Times New Roman" w:eastAsia="Consolas" w:hAnsi="Times New Roman" w:cs="Times New Roman"/>
          <w:color w:val="000000"/>
          <w:sz w:val="28"/>
          <w:szCs w:val="49"/>
        </w:rPr>
      </w:pPr>
      <w:r w:rsidRPr="000A5832">
        <w:rPr>
          <w:rFonts w:ascii="Times New Roman" w:eastAsia="Consolas" w:hAnsi="Times New Roman" w:cs="Times New Roman"/>
          <w:color w:val="000000"/>
          <w:sz w:val="28"/>
          <w:szCs w:val="49"/>
        </w:rPr>
        <w:t>2. Настоящее постановление подлеж</w:t>
      </w:r>
      <w:r w:rsidR="000A5832">
        <w:rPr>
          <w:rFonts w:ascii="Times New Roman" w:eastAsia="Consolas" w:hAnsi="Times New Roman" w:cs="Times New Roman"/>
          <w:color w:val="000000"/>
          <w:sz w:val="28"/>
          <w:szCs w:val="49"/>
        </w:rPr>
        <w:t xml:space="preserve">ит официальному опубликованию в </w:t>
      </w:r>
      <w:r w:rsidRPr="000A5832">
        <w:rPr>
          <w:rFonts w:ascii="Times New Roman" w:eastAsia="Consolas" w:hAnsi="Times New Roman" w:cs="Times New Roman"/>
          <w:color w:val="000000"/>
          <w:sz w:val="28"/>
          <w:szCs w:val="49"/>
        </w:rPr>
        <w:t xml:space="preserve">газете «Наш дом» и размещению на официальном сайте администрации Луговского городского поселения </w:t>
      </w:r>
      <w:proofErr w:type="spellStart"/>
      <w:r w:rsidRPr="000A5832">
        <w:rPr>
          <w:rFonts w:ascii="Times New Roman" w:eastAsia="Consolas" w:hAnsi="Times New Roman" w:cs="Times New Roman"/>
          <w:color w:val="000000"/>
          <w:sz w:val="28"/>
          <w:szCs w:val="49"/>
          <w:lang w:val="en-US"/>
        </w:rPr>
        <w:t>lugovka</w:t>
      </w:r>
      <w:proofErr w:type="spellEnd"/>
      <w:r w:rsidRPr="000A5832">
        <w:rPr>
          <w:rFonts w:ascii="Times New Roman" w:eastAsia="Consolas" w:hAnsi="Times New Roman" w:cs="Times New Roman"/>
          <w:color w:val="000000"/>
          <w:sz w:val="28"/>
          <w:szCs w:val="49"/>
        </w:rPr>
        <w:t>.</w:t>
      </w:r>
      <w:proofErr w:type="spellStart"/>
      <w:r w:rsidRPr="000A5832">
        <w:rPr>
          <w:rFonts w:ascii="Times New Roman" w:eastAsia="Consolas" w:hAnsi="Times New Roman" w:cs="Times New Roman"/>
          <w:color w:val="000000"/>
          <w:sz w:val="28"/>
          <w:szCs w:val="49"/>
          <w:lang w:val="en-US"/>
        </w:rPr>
        <w:t>irkmo</w:t>
      </w:r>
      <w:proofErr w:type="spellEnd"/>
      <w:r w:rsidRPr="000A5832">
        <w:rPr>
          <w:rFonts w:ascii="Times New Roman" w:eastAsia="Consolas" w:hAnsi="Times New Roman" w:cs="Times New Roman"/>
          <w:color w:val="000000"/>
          <w:sz w:val="28"/>
          <w:szCs w:val="49"/>
        </w:rPr>
        <w:t>.</w:t>
      </w:r>
      <w:proofErr w:type="spellStart"/>
      <w:r w:rsidRPr="000A5832">
        <w:rPr>
          <w:rFonts w:ascii="Times New Roman" w:eastAsia="Consolas" w:hAnsi="Times New Roman" w:cs="Times New Roman"/>
          <w:color w:val="000000"/>
          <w:sz w:val="28"/>
          <w:szCs w:val="49"/>
          <w:lang w:val="en-US"/>
        </w:rPr>
        <w:t>ru</w:t>
      </w:r>
      <w:proofErr w:type="spellEnd"/>
    </w:p>
    <w:p w:rsidR="006F7C54" w:rsidRPr="000A5832" w:rsidRDefault="006F7C54" w:rsidP="000A5832">
      <w:pPr>
        <w:widowControl w:val="0"/>
        <w:spacing w:line="240" w:lineRule="auto"/>
        <w:ind w:left="653" w:right="-20" w:hanging="653"/>
        <w:rPr>
          <w:rFonts w:ascii="Times New Roman" w:eastAsia="Consolas" w:hAnsi="Times New Roman" w:cs="Times New Roman"/>
          <w:color w:val="000000"/>
          <w:sz w:val="28"/>
          <w:szCs w:val="49"/>
        </w:rPr>
      </w:pPr>
      <w:r w:rsidRPr="000A5832">
        <w:rPr>
          <w:rFonts w:ascii="Times New Roman" w:eastAsia="Consolas" w:hAnsi="Times New Roman" w:cs="Times New Roman"/>
          <w:color w:val="000000"/>
          <w:sz w:val="28"/>
          <w:szCs w:val="49"/>
        </w:rPr>
        <w:t xml:space="preserve">3. </w:t>
      </w:r>
      <w:proofErr w:type="gramStart"/>
      <w:r w:rsidRPr="000A5832">
        <w:rPr>
          <w:rFonts w:ascii="Times New Roman" w:eastAsia="Consolas" w:hAnsi="Times New Roman" w:cs="Times New Roman"/>
          <w:color w:val="000000"/>
          <w:sz w:val="28"/>
          <w:szCs w:val="49"/>
        </w:rPr>
        <w:t>Контроль за</w:t>
      </w:r>
      <w:proofErr w:type="gramEnd"/>
      <w:r w:rsidRPr="000A5832">
        <w:rPr>
          <w:rFonts w:ascii="Times New Roman" w:eastAsia="Consolas" w:hAnsi="Times New Roman" w:cs="Times New Roman"/>
          <w:color w:val="000000"/>
          <w:sz w:val="28"/>
          <w:szCs w:val="49"/>
        </w:rPr>
        <w:t xml:space="preserve"> исполнением настоящего постановления оставляю за собой.</w:t>
      </w:r>
    </w:p>
    <w:p w:rsidR="006F7C54" w:rsidRPr="000A5832" w:rsidRDefault="006F7C54" w:rsidP="000A5832">
      <w:pPr>
        <w:widowControl w:val="0"/>
        <w:spacing w:line="240" w:lineRule="auto"/>
        <w:ind w:left="653" w:right="-20"/>
        <w:rPr>
          <w:rFonts w:ascii="Times New Roman" w:eastAsia="Consolas" w:hAnsi="Times New Roman" w:cs="Times New Roman"/>
          <w:color w:val="000000"/>
          <w:sz w:val="28"/>
          <w:szCs w:val="49"/>
        </w:rPr>
      </w:pPr>
    </w:p>
    <w:p w:rsidR="006F7C54" w:rsidRPr="000A5832" w:rsidRDefault="006F7C54" w:rsidP="000A5832">
      <w:pPr>
        <w:widowControl w:val="0"/>
        <w:spacing w:line="240" w:lineRule="auto"/>
        <w:ind w:left="653" w:right="-20"/>
        <w:rPr>
          <w:rFonts w:ascii="Times New Roman" w:eastAsia="Consolas" w:hAnsi="Times New Roman" w:cs="Times New Roman"/>
          <w:color w:val="000000"/>
          <w:sz w:val="28"/>
          <w:szCs w:val="49"/>
        </w:rPr>
      </w:pPr>
    </w:p>
    <w:p w:rsidR="006F7C54" w:rsidRPr="000A5832" w:rsidRDefault="006F7C54" w:rsidP="000A5832">
      <w:pPr>
        <w:widowControl w:val="0"/>
        <w:spacing w:line="240" w:lineRule="auto"/>
        <w:ind w:left="284" w:right="-20"/>
        <w:jc w:val="both"/>
        <w:rPr>
          <w:rFonts w:ascii="Times New Roman" w:eastAsia="Consolas" w:hAnsi="Times New Roman" w:cs="Times New Roman"/>
          <w:color w:val="000000"/>
          <w:sz w:val="28"/>
          <w:szCs w:val="49"/>
        </w:rPr>
      </w:pPr>
      <w:r w:rsidRPr="000A5832">
        <w:rPr>
          <w:rFonts w:ascii="Times New Roman" w:eastAsia="Consolas" w:hAnsi="Times New Roman" w:cs="Times New Roman"/>
          <w:color w:val="000000"/>
          <w:sz w:val="28"/>
          <w:szCs w:val="49"/>
        </w:rPr>
        <w:t>И.о. Главы Луговского городского поселения</w:t>
      </w:r>
    </w:p>
    <w:p w:rsidR="006F7C54" w:rsidRPr="000A5832" w:rsidRDefault="006F7C54" w:rsidP="000A5832">
      <w:pPr>
        <w:widowControl w:val="0"/>
        <w:spacing w:line="240" w:lineRule="auto"/>
        <w:ind w:left="284" w:right="-20"/>
        <w:jc w:val="both"/>
        <w:rPr>
          <w:rFonts w:ascii="Times New Roman" w:eastAsia="Consolas" w:hAnsi="Times New Roman" w:cs="Times New Roman"/>
          <w:sz w:val="28"/>
          <w:szCs w:val="49"/>
        </w:rPr>
      </w:pPr>
      <w:r w:rsidRPr="000A5832">
        <w:rPr>
          <w:rFonts w:ascii="Times New Roman" w:eastAsia="Consolas" w:hAnsi="Times New Roman" w:cs="Times New Roman"/>
          <w:color w:val="000000"/>
          <w:sz w:val="28"/>
          <w:szCs w:val="49"/>
        </w:rPr>
        <w:t xml:space="preserve">Н.Н. </w:t>
      </w:r>
      <w:proofErr w:type="spellStart"/>
      <w:r w:rsidRPr="000A5832">
        <w:rPr>
          <w:rFonts w:ascii="Times New Roman" w:eastAsia="Consolas" w:hAnsi="Times New Roman" w:cs="Times New Roman"/>
          <w:color w:val="000000"/>
          <w:sz w:val="28"/>
          <w:szCs w:val="49"/>
        </w:rPr>
        <w:t>Токарчук</w:t>
      </w:r>
      <w:proofErr w:type="spellEnd"/>
    </w:p>
    <w:p w:rsidR="00EE5802" w:rsidRPr="000A5832" w:rsidRDefault="00EE5802" w:rsidP="000A5832">
      <w:pPr>
        <w:jc w:val="both"/>
        <w:rPr>
          <w:sz w:val="10"/>
        </w:rPr>
      </w:pPr>
    </w:p>
    <w:sectPr w:rsidR="00EE5802" w:rsidRPr="000A5832" w:rsidSect="00EE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6F7C54"/>
    <w:rsid w:val="000A5832"/>
    <w:rsid w:val="006F7C54"/>
    <w:rsid w:val="00A11244"/>
    <w:rsid w:val="00A34C11"/>
    <w:rsid w:val="00EE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54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943</Characters>
  <Application>Microsoft Office Word</Application>
  <DocSecurity>0</DocSecurity>
  <Lines>7</Lines>
  <Paragraphs>2</Paragraphs>
  <ScaleCrop>false</ScaleCrop>
  <Company>Retired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dcterms:created xsi:type="dcterms:W3CDTF">2023-05-26T06:32:00Z</dcterms:created>
  <dcterms:modified xsi:type="dcterms:W3CDTF">2023-05-29T06:50:00Z</dcterms:modified>
</cp:coreProperties>
</file>